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2D8" w:rsidRPr="00EC0793" w:rsidRDefault="0070440C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Информационное сообщение</w:t>
      </w:r>
      <w:r w:rsidR="00465F9D">
        <w:rPr>
          <w:rFonts w:ascii="Times New Roman" w:hAnsi="Times New Roman" w:cs="Times New Roman"/>
          <w:sz w:val="28"/>
          <w:szCs w:val="28"/>
        </w:rPr>
        <w:t xml:space="preserve"> №</w:t>
      </w:r>
      <w:r w:rsidR="00F32D31">
        <w:rPr>
          <w:rFonts w:ascii="Times New Roman" w:hAnsi="Times New Roman" w:cs="Times New Roman"/>
          <w:sz w:val="28"/>
          <w:szCs w:val="28"/>
        </w:rPr>
        <w:t xml:space="preserve"> </w:t>
      </w:r>
      <w:r w:rsidR="005C5D9C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3476C0" w:rsidRPr="003476C0">
        <w:rPr>
          <w:rFonts w:ascii="Times New Roman" w:hAnsi="Times New Roman" w:cs="Times New Roman"/>
          <w:sz w:val="28"/>
          <w:szCs w:val="28"/>
          <w:u w:val="single"/>
        </w:rPr>
        <w:t>.2</w:t>
      </w:r>
      <w:r w:rsidR="007C4218">
        <w:rPr>
          <w:rFonts w:ascii="Times New Roman" w:hAnsi="Times New Roman" w:cs="Times New Roman"/>
          <w:sz w:val="28"/>
          <w:szCs w:val="28"/>
          <w:u w:val="single"/>
        </w:rPr>
        <w:t>п</w:t>
      </w:r>
    </w:p>
    <w:p w:rsidR="0070440C" w:rsidRDefault="0070440C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0793">
        <w:rPr>
          <w:rFonts w:ascii="Times New Roman" w:hAnsi="Times New Roman" w:cs="Times New Roman"/>
          <w:sz w:val="28"/>
          <w:szCs w:val="28"/>
        </w:rPr>
        <w:t>о продаже государственного имущества</w:t>
      </w:r>
    </w:p>
    <w:p w:rsidR="007A620C" w:rsidRDefault="007A620C" w:rsidP="007A62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посредством публичного предложения</w:t>
      </w:r>
    </w:p>
    <w:p w:rsidR="009F7DAE" w:rsidRPr="00EC0793" w:rsidRDefault="009F7DAE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82" w:type="dxa"/>
        <w:tblInd w:w="-318" w:type="dxa"/>
        <w:tblLook w:val="04A0" w:firstRow="1" w:lastRow="0" w:firstColumn="1" w:lastColumn="0" w:noHBand="0" w:noVBand="1"/>
      </w:tblPr>
      <w:tblGrid>
        <w:gridCol w:w="540"/>
        <w:gridCol w:w="3714"/>
        <w:gridCol w:w="5528"/>
      </w:tblGrid>
      <w:tr w:rsidR="009F7DAE" w:rsidRPr="00EC0793" w:rsidTr="00145764">
        <w:trPr>
          <w:tblHeader/>
        </w:trPr>
        <w:tc>
          <w:tcPr>
            <w:tcW w:w="540" w:type="dxa"/>
          </w:tcPr>
          <w:p w:rsidR="009F7DAE" w:rsidRPr="00EC0793" w:rsidRDefault="009F7DAE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14" w:type="dxa"/>
          </w:tcPr>
          <w:p w:rsidR="009F7DAE" w:rsidRPr="00EC0793" w:rsidRDefault="00966AD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5528" w:type="dxa"/>
          </w:tcPr>
          <w:p w:rsidR="009F7DAE" w:rsidRPr="00EC0793" w:rsidRDefault="00966AD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7040D9" w:rsidTr="00145764">
        <w:tc>
          <w:tcPr>
            <w:tcW w:w="540" w:type="dxa"/>
          </w:tcPr>
          <w:p w:rsidR="007040D9" w:rsidRPr="00EC0793" w:rsidRDefault="007040D9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4" w:type="dxa"/>
          </w:tcPr>
          <w:p w:rsidR="007040D9" w:rsidRPr="00EC0793" w:rsidRDefault="007040D9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5528" w:type="dxa"/>
          </w:tcPr>
          <w:p w:rsidR="007040D9" w:rsidRPr="00EC0793" w:rsidRDefault="007040D9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Федеральная служба войск национальной гвардии Российской Федерации.</w:t>
            </w:r>
          </w:p>
          <w:p w:rsidR="007040D9" w:rsidRPr="009F7DAE" w:rsidRDefault="007040D9" w:rsidP="00683E8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от 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 w:rsidRPr="00683E89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683E89" w:rsidRPr="00683E89">
              <w:rPr>
                <w:rFonts w:ascii="Times New Roman" w:hAnsi="Times New Roman" w:cs="Times New Roman"/>
                <w:sz w:val="24"/>
                <w:szCs w:val="24"/>
              </w:rPr>
              <w:t>1392</w:t>
            </w:r>
            <w:r w:rsidRPr="00683E89">
              <w:rPr>
                <w:rFonts w:ascii="Times New Roman" w:hAnsi="Times New Roman" w:cs="Times New Roman"/>
                <w:sz w:val="24"/>
                <w:szCs w:val="24"/>
              </w:rPr>
              <w:t>-Р.</w:t>
            </w:r>
          </w:p>
        </w:tc>
      </w:tr>
      <w:tr w:rsidR="007C4218" w:rsidTr="00145764">
        <w:tc>
          <w:tcPr>
            <w:tcW w:w="540" w:type="dxa"/>
          </w:tcPr>
          <w:p w:rsidR="007C4218" w:rsidRPr="009F7DAE" w:rsidRDefault="007C421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4" w:type="dxa"/>
          </w:tcPr>
          <w:p w:rsidR="007C4218" w:rsidRPr="009F7DAE" w:rsidRDefault="007C4218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аименование имущества и иные позволяющие его индивидуализировать сведения (хар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актеристика имущества)</w:t>
            </w:r>
          </w:p>
        </w:tc>
        <w:tc>
          <w:tcPr>
            <w:tcW w:w="5528" w:type="dxa"/>
          </w:tcPr>
          <w:p w:rsidR="007C4218" w:rsidRPr="00013C0E" w:rsidRDefault="007C4218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Движимое военное имущество (кроме вооружения и боеприпасов):</w:t>
            </w:r>
          </w:p>
          <w:p w:rsidR="007C4218" w:rsidRPr="001D2FC9" w:rsidRDefault="007C4218" w:rsidP="00A815C0">
            <w:pPr>
              <w:ind w:right="-1"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Продовольственное</w:t>
            </w: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имущество, технические средства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продовольственной службы</w:t>
            </w: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7C4218" w:rsidRPr="00F53E39" w:rsidRDefault="007C4218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имущества, подлежащего реализации указан в Приложении №1.</w:t>
            </w:r>
          </w:p>
        </w:tc>
      </w:tr>
      <w:tr w:rsidR="003C3110" w:rsidTr="00145764">
        <w:tc>
          <w:tcPr>
            <w:tcW w:w="540" w:type="dxa"/>
          </w:tcPr>
          <w:p w:rsidR="003C3110" w:rsidRPr="009F7DAE" w:rsidRDefault="003C3110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4" w:type="dxa"/>
          </w:tcPr>
          <w:p w:rsidR="003C3110" w:rsidRPr="009F7DAE" w:rsidRDefault="003C3110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посо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 приватизации имущества</w:t>
            </w:r>
          </w:p>
        </w:tc>
        <w:tc>
          <w:tcPr>
            <w:tcW w:w="5528" w:type="dxa"/>
          </w:tcPr>
          <w:p w:rsidR="003C3110" w:rsidRPr="00B43D26" w:rsidRDefault="003C3110" w:rsidP="00B4551C">
            <w:pPr>
              <w:ind w:firstLine="318"/>
              <w:jc w:val="both"/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Продажа государственного имущества посредством публичного предложения в порядке, определенном постановлением Правительства РФ от 27 августа 2012 г. № 860 "Об организации и проведении продажи государственного или муниципального имущества в электронной форме".</w:t>
            </w:r>
          </w:p>
        </w:tc>
      </w:tr>
      <w:tr w:rsidR="007C4218" w:rsidTr="00145764">
        <w:tc>
          <w:tcPr>
            <w:tcW w:w="540" w:type="dxa"/>
          </w:tcPr>
          <w:p w:rsidR="007C4218" w:rsidRPr="009F7DAE" w:rsidRDefault="007C421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4" w:type="dxa"/>
          </w:tcPr>
          <w:p w:rsidR="007C4218" w:rsidRPr="009F7DAE" w:rsidRDefault="007C4218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B7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имущества</w:t>
            </w:r>
          </w:p>
        </w:tc>
        <w:tc>
          <w:tcPr>
            <w:tcW w:w="5528" w:type="dxa"/>
          </w:tcPr>
          <w:p w:rsidR="005C5D9C" w:rsidRPr="004D59D7" w:rsidRDefault="005C5D9C" w:rsidP="005C5D9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962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4D5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C4218" w:rsidRDefault="007C4218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Оценка имущества произведена в соответствии с Федеральным законом от 29.07.1998г. № 135-ФЗ «Об оценочной деятельности в Российской Федерации» (отчет об оценке от </w:t>
            </w:r>
            <w:r w:rsidRPr="00CD4E59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Pr="00CD4E59">
              <w:rPr>
                <w:rFonts w:ascii="Times New Roman" w:hAnsi="Times New Roman" w:cs="Times New Roman"/>
                <w:noProof/>
                <w:sz w:val="24"/>
                <w:szCs w:val="24"/>
              </w:rPr>
              <w:t>.03.2021г.)</w:t>
            </w:r>
          </w:p>
        </w:tc>
      </w:tr>
      <w:tr w:rsidR="003C3110" w:rsidTr="00145764">
        <w:tc>
          <w:tcPr>
            <w:tcW w:w="540" w:type="dxa"/>
          </w:tcPr>
          <w:p w:rsidR="003C3110" w:rsidRPr="00E23711" w:rsidRDefault="003C3110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714" w:type="dxa"/>
          </w:tcPr>
          <w:p w:rsidR="003C3110" w:rsidRPr="00E23711" w:rsidRDefault="003C3110" w:rsidP="00B45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Минимальная цена продажи («цена отсечения»)</w:t>
            </w:r>
          </w:p>
        </w:tc>
        <w:tc>
          <w:tcPr>
            <w:tcW w:w="5528" w:type="dxa"/>
          </w:tcPr>
          <w:p w:rsidR="003C3110" w:rsidRPr="00B43D26" w:rsidRDefault="003C3110" w:rsidP="005B79B4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 xml:space="preserve">Цена отсечения 50% начальной цены продажи, составляет </w:t>
            </w:r>
            <w:r w:rsidR="005C5D9C">
              <w:rPr>
                <w:rFonts w:ascii="Times New Roman" w:hAnsi="Times New Roman" w:cs="Times New Roman"/>
                <w:b/>
                <w:sz w:val="24"/>
                <w:szCs w:val="24"/>
              </w:rPr>
              <w:t>481</w:t>
            </w:r>
            <w:r w:rsidR="005C5D9C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 w:rsidR="005C5D9C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="005C5D9C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C5D9C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  <w:r w:rsidR="005C5D9C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копеек.</w:t>
            </w:r>
          </w:p>
        </w:tc>
      </w:tr>
      <w:tr w:rsidR="003C3110" w:rsidTr="00145764">
        <w:tc>
          <w:tcPr>
            <w:tcW w:w="540" w:type="dxa"/>
          </w:tcPr>
          <w:p w:rsidR="003C3110" w:rsidRPr="00E23711" w:rsidRDefault="003C3110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714" w:type="dxa"/>
          </w:tcPr>
          <w:p w:rsidR="003C3110" w:rsidRPr="00E23711" w:rsidRDefault="003C3110" w:rsidP="00B45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Величина снижения начальной цены («шаг понижения»)</w:t>
            </w:r>
          </w:p>
        </w:tc>
        <w:tc>
          <w:tcPr>
            <w:tcW w:w="5528" w:type="dxa"/>
          </w:tcPr>
          <w:p w:rsidR="003C3110" w:rsidRPr="00B43D26" w:rsidRDefault="003C3110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Фиксированная сумма.</w:t>
            </w:r>
          </w:p>
          <w:p w:rsidR="005C5D9C" w:rsidRPr="00B43D26" w:rsidRDefault="005C5D9C" w:rsidP="005C5D9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рублей 00 копеек. </w:t>
            </w:r>
          </w:p>
          <w:p w:rsidR="003C3110" w:rsidRPr="00B43D26" w:rsidRDefault="003C3110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Не изменяется в течение продажи.</w:t>
            </w:r>
          </w:p>
        </w:tc>
      </w:tr>
      <w:tr w:rsidR="00C009F8" w:rsidTr="00145764">
        <w:tc>
          <w:tcPr>
            <w:tcW w:w="540" w:type="dxa"/>
          </w:tcPr>
          <w:p w:rsidR="00C009F8" w:rsidRPr="00E23711" w:rsidRDefault="00C009F8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714" w:type="dxa"/>
          </w:tcPr>
          <w:p w:rsidR="00C009F8" w:rsidRPr="00E23711" w:rsidRDefault="00C009F8" w:rsidP="00B4551C"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Величина повышения начальной цены продажи («шаг аукциона»)</w:t>
            </w:r>
          </w:p>
        </w:tc>
        <w:tc>
          <w:tcPr>
            <w:tcW w:w="5528" w:type="dxa"/>
          </w:tcPr>
          <w:p w:rsidR="00C009F8" w:rsidRPr="00B43D26" w:rsidRDefault="00C009F8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Фиксированная сумма.</w:t>
            </w:r>
          </w:p>
          <w:p w:rsidR="00C009F8" w:rsidRPr="00B43D26" w:rsidRDefault="005C5D9C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  <w:r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 копеек.</w:t>
            </w:r>
            <w:r w:rsidRPr="004D5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009F8" w:rsidRPr="00B43D26">
              <w:rPr>
                <w:rFonts w:ascii="Times New Roman" w:hAnsi="Times New Roman" w:cs="Times New Roman"/>
                <w:sz w:val="24"/>
                <w:szCs w:val="24"/>
              </w:rPr>
              <w:t>Не изменяется в течение продажи.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словия и сроки платеж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необходимые реквизиты счетов</w:t>
            </w:r>
          </w:p>
        </w:tc>
        <w:tc>
          <w:tcPr>
            <w:tcW w:w="5528" w:type="dxa"/>
          </w:tcPr>
          <w:p w:rsidR="00C009F8" w:rsidRPr="004D59D7" w:rsidRDefault="00C009F8" w:rsidP="008D79A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Условия и сроки платежа, реквизиты для перечисления оплаты указаны в проекте договора купли-продажи (Приложение № 2).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азмер задатка, срок и порядок его внесени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я, необходимые реквизиты счетов</w:t>
            </w:r>
          </w:p>
        </w:tc>
        <w:tc>
          <w:tcPr>
            <w:tcW w:w="5528" w:type="dxa"/>
          </w:tcPr>
          <w:p w:rsidR="00C009F8" w:rsidRPr="004D59D7" w:rsidRDefault="00C009F8" w:rsidP="00FA176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Размер задатка 20% начальной цены продажи, </w:t>
            </w:r>
          </w:p>
          <w:p w:rsidR="007C4218" w:rsidRPr="004D59D7" w:rsidRDefault="00C009F8" w:rsidP="007C421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FF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</w:t>
            </w:r>
            <w:r w:rsidR="005C5D9C">
              <w:rPr>
                <w:rFonts w:ascii="Times New Roman" w:hAnsi="Times New Roman" w:cs="Times New Roman"/>
                <w:b/>
                <w:sz w:val="24"/>
                <w:szCs w:val="24"/>
              </w:rPr>
              <w:t>192 рубля</w:t>
            </w:r>
            <w:r w:rsidR="005C5D9C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C5D9C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  <w:r w:rsidR="005C5D9C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копеек.</w:t>
            </w:r>
          </w:p>
          <w:p w:rsidR="00C009F8" w:rsidRPr="004D59D7" w:rsidRDefault="00C009F8" w:rsidP="007040D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Внесенный победителем </w:t>
            </w:r>
            <w:r w:rsidR="00BB13A5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 задаток засчитывается в счет оплаты приобретаемого имущества. </w:t>
            </w:r>
          </w:p>
          <w:p w:rsidR="00C009F8" w:rsidRPr="004D59D7" w:rsidRDefault="00C009F8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Срок внесения задатка: не позднее дня окончания приема заявок на участие в </w:t>
            </w:r>
            <w:r w:rsidR="00BB13A5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09F8" w:rsidRPr="004D59D7" w:rsidRDefault="00C009F8" w:rsidP="00A6184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Реквизиты для перечисления задатка:</w:t>
            </w:r>
          </w:p>
          <w:p w:rsidR="00C009F8" w:rsidRPr="004D59D7" w:rsidRDefault="00C009F8" w:rsidP="0026190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ИНН 5262347425, КПП 526201001,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Единый казначейский счет (Корреспондентский счет)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№ 40102810745370000024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В Волго-Вятском ГУ Банка России//УФК по Нижегородской области г. Нижний Новгород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БИК 012202102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Казначейский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счет (счет плательщика)№ 03212643000000013200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УФК по Нижегородской области(«ФКУ ПРИВЦМТО РОСГВАДИИ», л/с 05321F91110)</w:t>
            </w:r>
            <w:r w:rsidRPr="00FE62D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7E4F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43D26">
              <w:rPr>
                <w:rFonts w:ascii="Times New Roman" w:hAnsi="Times New Roman" w:cs="Times New Roman"/>
                <w:i/>
                <w:sz w:val="24"/>
                <w:szCs w:val="24"/>
              </w:rPr>
              <w:t>Назначение платежа: Задаток для участия в продаже. Извещение №__________ (лот №__________)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C009F8" w:rsidRPr="00196CA6" w:rsidTr="00145764">
        <w:trPr>
          <w:trHeight w:val="3280"/>
        </w:trPr>
        <w:tc>
          <w:tcPr>
            <w:tcW w:w="540" w:type="dxa"/>
          </w:tcPr>
          <w:p w:rsidR="00C009F8" w:rsidRPr="00013C0E" w:rsidRDefault="00C009F8" w:rsidP="007044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3714" w:type="dxa"/>
          </w:tcPr>
          <w:p w:rsidR="00C009F8" w:rsidRPr="00013C0E" w:rsidRDefault="00C009F8" w:rsidP="000E4A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Порядок,  место, даты начала и окончания подачи заявок и предложений на участие в </w:t>
            </w:r>
            <w:r w:rsidR="000E4A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продаж</w:t>
            </w:r>
            <w:r w:rsidRPr="00013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е.</w:t>
            </w:r>
          </w:p>
        </w:tc>
        <w:tc>
          <w:tcPr>
            <w:tcW w:w="5528" w:type="dxa"/>
          </w:tcPr>
          <w:p w:rsidR="00C009F8" w:rsidRPr="00E67237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Дата начала подачи заявок: 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 г. (время московское).</w:t>
            </w:r>
          </w:p>
          <w:p w:rsidR="00C009F8" w:rsidRPr="00EC0793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37">
              <w:rPr>
                <w:rFonts w:ascii="Times New Roman" w:hAnsi="Times New Roman" w:cs="Times New Roman"/>
                <w:sz w:val="24"/>
                <w:szCs w:val="24"/>
              </w:rPr>
              <w:t xml:space="preserve">Дата окончания подачи заявок: 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 г.</w:t>
            </w: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09F8" w:rsidRPr="00EC0793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подачи заявок и предложений: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Электронная Торговая Площадка Группы Газпромбанка.</w:t>
            </w:r>
          </w:p>
          <w:p w:rsidR="00C009F8" w:rsidRPr="00EC0793" w:rsidRDefault="00C009F8" w:rsidP="007040D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Для участия в продаже имущества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</w:t>
            </w:r>
            <w:r w:rsidRPr="00EC0793">
              <w:rPr>
                <w:rStyle w:val="apple-converted-space"/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</w:t>
            </w: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заявки</w:t>
            </w:r>
            <w:r w:rsidRPr="00EC0793">
              <w:rPr>
                <w:rStyle w:val="apple-converted-space"/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</w:t>
            </w: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с приложением электронных документов в соответствии с перечнем, приведенным в информационном сообщении о </w:t>
            </w:r>
            <w:r w:rsidR="000E4A0C" w:rsidRPr="00B43D26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проведении продажи имущества посредством публичного предложения.</w:t>
            </w:r>
            <w:r w:rsidR="000E4A0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Претендент вправе подать только одну заявку.</w:t>
            </w:r>
          </w:p>
          <w:p w:rsidR="00C009F8" w:rsidRPr="00EC0793" w:rsidRDefault="00C009F8" w:rsidP="00D9477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Порядок регистрации на ЭТП и правила проведения продажи– в соответствии с порядком установленным постановлением Правительства РФ от 27 августа 2012 г. № 860.</w:t>
            </w:r>
          </w:p>
          <w:p w:rsidR="00C009F8" w:rsidRPr="00EC0793" w:rsidRDefault="00C009F8" w:rsidP="00B839A3">
            <w:pPr>
              <w:ind w:firstLine="318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определения участников </w:t>
            </w:r>
            <w:r w:rsidR="00B839A3">
              <w:rPr>
                <w:rFonts w:ascii="Times New Roman" w:hAnsi="Times New Roman" w:cs="Times New Roman"/>
                <w:b/>
                <w:sz w:val="24"/>
                <w:szCs w:val="24"/>
              </w:rPr>
              <w:t>продажи</w:t>
            </w: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</w:t>
            </w:r>
          </w:p>
        </w:tc>
      </w:tr>
      <w:tr w:rsidR="00C009F8" w:rsidRPr="007C07D5" w:rsidTr="00145764">
        <w:tc>
          <w:tcPr>
            <w:tcW w:w="540" w:type="dxa"/>
          </w:tcPr>
          <w:p w:rsidR="00C009F8" w:rsidRPr="007C07D5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4" w:type="dxa"/>
          </w:tcPr>
          <w:p w:rsidR="00C009F8" w:rsidRPr="007C07D5" w:rsidRDefault="00C009F8" w:rsidP="00E4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7D5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5528" w:type="dxa"/>
          </w:tcPr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заявкой (по форме ЭТП, а для прикрепления в виде электронного документа – по форме указанной в Приложении № 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претенденты представляют  следующие документы в форме электронных документов (документов оформленных на бумажном носителе, переведенных в электронно-цифровую форму путем сканирования с сохранением их реквизитов)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путем размещения на торговой площадке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Юридические лица: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копии учредительных документов;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доверенности.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Физические лица представляют копии всех листов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личность.</w:t>
            </w:r>
          </w:p>
          <w:p w:rsidR="00C009F8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 этом предоставляются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 всех листов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доверенного лица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009F8" w:rsidRDefault="00C009F8" w:rsidP="004A0291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      </w:r>
            <w:r w:rsidRPr="00013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 этом предоставляются копии всех листов документа, удостоверяющего личность доверенного лица.</w:t>
            </w:r>
          </w:p>
          <w:p w:rsidR="00C009F8" w:rsidRPr="007C07D5" w:rsidRDefault="00C009F8" w:rsidP="006910E8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и физических лиц – платёжный документ с отметкой банка о перечислении задатка продавцу для обеспечения  участия в данно</w:t>
            </w:r>
            <w:r w:rsidR="006910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продаже.</w:t>
            </w:r>
          </w:p>
        </w:tc>
      </w:tr>
      <w:tr w:rsidR="00C009F8" w:rsidTr="00145764">
        <w:tc>
          <w:tcPr>
            <w:tcW w:w="540" w:type="dxa"/>
          </w:tcPr>
          <w:p w:rsidR="00C009F8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714" w:type="dxa"/>
          </w:tcPr>
          <w:p w:rsidR="00C009F8" w:rsidRDefault="00C009F8" w:rsidP="004E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отказа претенденту участвовать в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</w:p>
        </w:tc>
        <w:tc>
          <w:tcPr>
            <w:tcW w:w="5528" w:type="dxa"/>
          </w:tcPr>
          <w:p w:rsidR="00C009F8" w:rsidRPr="001B476C" w:rsidRDefault="00C009F8" w:rsidP="005C56D8">
            <w:pPr>
              <w:pStyle w:val="a3"/>
              <w:ind w:left="34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Федеральным законом от 21.12.2001г. № 178-ФЗ «О приватизации государственного и муниципального имущества».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рок заключения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имущества</w:t>
            </w:r>
          </w:p>
        </w:tc>
        <w:tc>
          <w:tcPr>
            <w:tcW w:w="5528" w:type="dxa"/>
          </w:tcPr>
          <w:p w:rsidR="00C009F8" w:rsidRPr="009F7DAE" w:rsidRDefault="00C009F8" w:rsidP="004E013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5 рабочих дней с даты подведения итогов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орядок ознакомления покупателей с иной информацией, условиями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имущества</w:t>
            </w:r>
          </w:p>
        </w:tc>
        <w:tc>
          <w:tcPr>
            <w:tcW w:w="5528" w:type="dxa"/>
          </w:tcPr>
          <w:p w:rsidR="00C009F8" w:rsidRPr="00472784" w:rsidRDefault="00C009F8" w:rsidP="00057CB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закупки вправе направить запрос по интересующей дополнительной информации через электронную площадку.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граничения участия отдельных категорий физических лиц и юридических лиц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приватизации имущества</w:t>
            </w:r>
          </w:p>
        </w:tc>
        <w:tc>
          <w:tcPr>
            <w:tcW w:w="5528" w:type="dxa"/>
          </w:tcPr>
          <w:p w:rsidR="00C009F8" w:rsidRPr="009F7DAE" w:rsidRDefault="00C009F8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5  Федерального закона от 21.12.2001г. № 178-ФЗ «О приватизации государственного и муниципального имущества».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14" w:type="dxa"/>
          </w:tcPr>
          <w:p w:rsidR="00C009F8" w:rsidRPr="009F7DAE" w:rsidRDefault="00C009F8" w:rsidP="004E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определения победителей при проведении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</w:p>
        </w:tc>
        <w:tc>
          <w:tcPr>
            <w:tcW w:w="5528" w:type="dxa"/>
          </w:tcPr>
          <w:p w:rsidR="00C009F8" w:rsidRPr="009F7DAE" w:rsidRDefault="00C009F8" w:rsidP="00075C2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  <w:r w:rsidR="00075C25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в порядке, определенном Постановлением Правительства РФ от 27 августа 2012 г. № 860"Об организации и проведении продажи государственного или муниципального имущества в электронной форме".</w:t>
            </w:r>
          </w:p>
        </w:tc>
      </w:tr>
      <w:tr w:rsidR="00C009F8" w:rsidRPr="00EC0793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14" w:type="dxa"/>
          </w:tcPr>
          <w:p w:rsidR="00C009F8" w:rsidRPr="009F7DAE" w:rsidRDefault="00C009F8" w:rsidP="00075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есто и срок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продаж</w:t>
            </w:r>
            <w:r w:rsidR="00075C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имущества. </w:t>
            </w:r>
            <w:r w:rsidR="00075C25" w:rsidRPr="00B43D26">
              <w:rPr>
                <w:rFonts w:ascii="Times New Roman" w:hAnsi="Times New Roman" w:cs="Times New Roman"/>
                <w:sz w:val="24"/>
                <w:szCs w:val="24"/>
              </w:rPr>
              <w:t>Подведение итогов продажи.</w:t>
            </w:r>
          </w:p>
        </w:tc>
        <w:tc>
          <w:tcPr>
            <w:tcW w:w="5528" w:type="dxa"/>
          </w:tcPr>
          <w:p w:rsidR="00C009F8" w:rsidRPr="00EC0793" w:rsidRDefault="00C009F8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Место проведения торгов: электронная площадка Электронная Торговая Площадка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Группы Газпромбанка.</w:t>
            </w:r>
          </w:p>
          <w:p w:rsidR="00C009F8" w:rsidRPr="00E67237" w:rsidRDefault="00E60260" w:rsidP="00A73B49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>Время и дата проведения продажи: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D63C5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1F9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 00 мин </w:t>
            </w:r>
            <w:r w:rsidR="00C009F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1F9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09F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 (время московское).</w:t>
            </w:r>
          </w:p>
          <w:p w:rsidR="00C009F8" w:rsidRPr="00EC0793" w:rsidRDefault="00C009F8" w:rsidP="00171F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Подведение итогов </w:t>
            </w:r>
            <w:r w:rsidR="00E60260">
              <w:rPr>
                <w:rFonts w:ascii="Times New Roman" w:hAnsi="Times New Roman" w:cs="Times New Roman"/>
                <w:b/>
                <w:sz w:val="24"/>
                <w:szCs w:val="24"/>
              </w:rPr>
              <w:t>продажи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1F9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A73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714" w:type="dxa"/>
          </w:tcPr>
          <w:p w:rsidR="00C009F8" w:rsidRDefault="00C009F8" w:rsidP="00A73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и порядок вознаграждения продавца</w:t>
            </w:r>
          </w:p>
        </w:tc>
        <w:tc>
          <w:tcPr>
            <w:tcW w:w="5528" w:type="dxa"/>
          </w:tcPr>
          <w:p w:rsidR="00C009F8" w:rsidRPr="00AB750D" w:rsidRDefault="00C009F8" w:rsidP="0082788B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Вознаграждение не предусмотрено.</w:t>
            </w:r>
          </w:p>
        </w:tc>
      </w:tr>
      <w:tr w:rsidR="000153FA" w:rsidTr="00145764">
        <w:tc>
          <w:tcPr>
            <w:tcW w:w="540" w:type="dxa"/>
          </w:tcPr>
          <w:p w:rsidR="000153FA" w:rsidRPr="009F7DAE" w:rsidRDefault="000153FA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14" w:type="dxa"/>
          </w:tcPr>
          <w:p w:rsidR="000153FA" w:rsidRPr="009F7DAE" w:rsidRDefault="000153FA" w:rsidP="00DD7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ведения обо всех предыдущих торгах по продаже имущества, объявленных в течение года, предшествующего его продаже, и об итогах 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 по продаже имущества</w:t>
            </w:r>
          </w:p>
        </w:tc>
        <w:tc>
          <w:tcPr>
            <w:tcW w:w="5528" w:type="dxa"/>
          </w:tcPr>
          <w:p w:rsidR="000153FA" w:rsidRPr="00E23711" w:rsidRDefault="000153FA" w:rsidP="000153FA">
            <w:pPr>
              <w:ind w:firstLine="318"/>
              <w:jc w:val="both"/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Указанное в Приложении №1 имущество выставлялось на продажу путём проведения аукциона. Аукцион (изв.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270421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/30312911/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, ГП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129546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) признан несостоявшимся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:rsidR="005645D7" w:rsidRDefault="002722C8" w:rsidP="00442F67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 Д</w:t>
      </w:r>
      <w:r w:rsidRPr="002722C8">
        <w:rPr>
          <w:rFonts w:ascii="Times New Roman" w:hAnsi="Times New Roman" w:cs="Times New Roman"/>
          <w:sz w:val="24"/>
          <w:szCs w:val="24"/>
        </w:rPr>
        <w:t>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</w:t>
      </w:r>
      <w:r w:rsidR="004F495D">
        <w:rPr>
          <w:rFonts w:ascii="Times New Roman" w:hAnsi="Times New Roman" w:cs="Times New Roman"/>
          <w:sz w:val="24"/>
          <w:szCs w:val="24"/>
        </w:rPr>
        <w:t>, после чего договор о задатке считается заключенным в письменной форме.</w:t>
      </w:r>
    </w:p>
    <w:p w:rsidR="00F34F5F" w:rsidRDefault="00F34F5F" w:rsidP="00442F67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6174" w:rsidRDefault="00DF6174" w:rsidP="00DF6174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движимого военного имущества, подлежащий продаже.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договора купли-продажи движимого военного имущества.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на участие в </w:t>
      </w:r>
      <w:r w:rsidR="00E60260">
        <w:rPr>
          <w:rFonts w:ascii="Times New Roman" w:hAnsi="Times New Roman" w:cs="Times New Roman"/>
          <w:sz w:val="24"/>
          <w:szCs w:val="24"/>
        </w:rPr>
        <w:t>продаже</w:t>
      </w:r>
      <w:r>
        <w:rPr>
          <w:rFonts w:ascii="Times New Roman" w:hAnsi="Times New Roman" w:cs="Times New Roman"/>
          <w:sz w:val="24"/>
          <w:szCs w:val="24"/>
        </w:rPr>
        <w:t xml:space="preserve"> (рекомендуемая форма).</w:t>
      </w:r>
    </w:p>
    <w:p w:rsidR="00E379F2" w:rsidRPr="00E379F2" w:rsidRDefault="00E379F2" w:rsidP="00E379F2">
      <w:pPr>
        <w:pStyle w:val="a3"/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</w:p>
    <w:sectPr w:rsidR="00E379F2" w:rsidRPr="00E379F2" w:rsidSect="00A6184A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223" w:rsidRDefault="003C3223" w:rsidP="00442F67">
      <w:pPr>
        <w:spacing w:after="0" w:line="240" w:lineRule="auto"/>
      </w:pPr>
      <w:r>
        <w:separator/>
      </w:r>
    </w:p>
  </w:endnote>
  <w:endnote w:type="continuationSeparator" w:id="0">
    <w:p w:rsidR="003C3223" w:rsidRDefault="003C3223" w:rsidP="00442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223" w:rsidRDefault="003C3223" w:rsidP="00442F67">
      <w:pPr>
        <w:spacing w:after="0" w:line="240" w:lineRule="auto"/>
      </w:pPr>
      <w:r>
        <w:separator/>
      </w:r>
    </w:p>
  </w:footnote>
  <w:footnote w:type="continuationSeparator" w:id="0">
    <w:p w:rsidR="003C3223" w:rsidRDefault="003C3223" w:rsidP="00442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2562410"/>
      <w:docPartObj>
        <w:docPartGallery w:val="Page Numbers (Top of Page)"/>
        <w:docPartUnique/>
      </w:docPartObj>
    </w:sdtPr>
    <w:sdtEndPr/>
    <w:sdtContent>
      <w:p w:rsidR="00A73B49" w:rsidRDefault="005041B6">
        <w:pPr>
          <w:pStyle w:val="a5"/>
          <w:jc w:val="right"/>
        </w:pPr>
        <w:r>
          <w:fldChar w:fldCharType="begin"/>
        </w:r>
        <w:r w:rsidR="00F32D31">
          <w:instrText>PAGE   \* MERGEFORMAT</w:instrText>
        </w:r>
        <w:r>
          <w:fldChar w:fldCharType="separate"/>
        </w:r>
        <w:r w:rsidR="000153F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73B49" w:rsidRDefault="00A73B4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71197"/>
    <w:multiLevelType w:val="hybridMultilevel"/>
    <w:tmpl w:val="40B61404"/>
    <w:lvl w:ilvl="0" w:tplc="234EBE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18251B3"/>
    <w:multiLevelType w:val="hybridMultilevel"/>
    <w:tmpl w:val="891A4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A3602E"/>
    <w:multiLevelType w:val="hybridMultilevel"/>
    <w:tmpl w:val="60E0FEA8"/>
    <w:lvl w:ilvl="0" w:tplc="42F410A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D9D"/>
    <w:rsid w:val="00013C0E"/>
    <w:rsid w:val="000153FA"/>
    <w:rsid w:val="00026DD7"/>
    <w:rsid w:val="00031196"/>
    <w:rsid w:val="00053029"/>
    <w:rsid w:val="00057CB8"/>
    <w:rsid w:val="00060240"/>
    <w:rsid w:val="00063941"/>
    <w:rsid w:val="00075C25"/>
    <w:rsid w:val="00080DAB"/>
    <w:rsid w:val="00081BD2"/>
    <w:rsid w:val="00081EF5"/>
    <w:rsid w:val="0008244D"/>
    <w:rsid w:val="00087CB4"/>
    <w:rsid w:val="00092E82"/>
    <w:rsid w:val="000B41B7"/>
    <w:rsid w:val="000C1E5B"/>
    <w:rsid w:val="000E4A0C"/>
    <w:rsid w:val="000E4D2F"/>
    <w:rsid w:val="00106FD8"/>
    <w:rsid w:val="00111E87"/>
    <w:rsid w:val="00131E29"/>
    <w:rsid w:val="0014197D"/>
    <w:rsid w:val="0014220F"/>
    <w:rsid w:val="00145764"/>
    <w:rsid w:val="0015778D"/>
    <w:rsid w:val="00171F9D"/>
    <w:rsid w:val="001929C1"/>
    <w:rsid w:val="00194717"/>
    <w:rsid w:val="0019536F"/>
    <w:rsid w:val="001962D1"/>
    <w:rsid w:val="00196CA6"/>
    <w:rsid w:val="001B476C"/>
    <w:rsid w:val="001B67D5"/>
    <w:rsid w:val="001B70D4"/>
    <w:rsid w:val="001D2DFB"/>
    <w:rsid w:val="001D39EB"/>
    <w:rsid w:val="001F75C3"/>
    <w:rsid w:val="002152E2"/>
    <w:rsid w:val="00230CE6"/>
    <w:rsid w:val="002336C6"/>
    <w:rsid w:val="00261907"/>
    <w:rsid w:val="00264024"/>
    <w:rsid w:val="00265E9A"/>
    <w:rsid w:val="002722C8"/>
    <w:rsid w:val="00275C7E"/>
    <w:rsid w:val="002C13C5"/>
    <w:rsid w:val="002D1C05"/>
    <w:rsid w:val="002D3BE0"/>
    <w:rsid w:val="002D788D"/>
    <w:rsid w:val="002E544D"/>
    <w:rsid w:val="00300F5B"/>
    <w:rsid w:val="00303706"/>
    <w:rsid w:val="0031043D"/>
    <w:rsid w:val="00336202"/>
    <w:rsid w:val="00342DAE"/>
    <w:rsid w:val="003476C0"/>
    <w:rsid w:val="003630FF"/>
    <w:rsid w:val="0036766A"/>
    <w:rsid w:val="00391E6A"/>
    <w:rsid w:val="003C1026"/>
    <w:rsid w:val="003C3110"/>
    <w:rsid w:val="003C3223"/>
    <w:rsid w:val="003D1ED5"/>
    <w:rsid w:val="003D3A55"/>
    <w:rsid w:val="003F4B33"/>
    <w:rsid w:val="0040759E"/>
    <w:rsid w:val="004264C2"/>
    <w:rsid w:val="00442F67"/>
    <w:rsid w:val="00465F9D"/>
    <w:rsid w:val="00472784"/>
    <w:rsid w:val="00486B79"/>
    <w:rsid w:val="004A0291"/>
    <w:rsid w:val="004D59D7"/>
    <w:rsid w:val="004E0132"/>
    <w:rsid w:val="004E068C"/>
    <w:rsid w:val="004F495D"/>
    <w:rsid w:val="005041B6"/>
    <w:rsid w:val="00506000"/>
    <w:rsid w:val="005075CF"/>
    <w:rsid w:val="00510D77"/>
    <w:rsid w:val="00524ED8"/>
    <w:rsid w:val="00537028"/>
    <w:rsid w:val="00544DA0"/>
    <w:rsid w:val="00563B5A"/>
    <w:rsid w:val="005645D7"/>
    <w:rsid w:val="005648C7"/>
    <w:rsid w:val="0057642A"/>
    <w:rsid w:val="00596D55"/>
    <w:rsid w:val="005B61E9"/>
    <w:rsid w:val="005B79B4"/>
    <w:rsid w:val="005C56D8"/>
    <w:rsid w:val="005C5D9C"/>
    <w:rsid w:val="005E60B2"/>
    <w:rsid w:val="005F1DD1"/>
    <w:rsid w:val="00606875"/>
    <w:rsid w:val="00620A51"/>
    <w:rsid w:val="00621EC8"/>
    <w:rsid w:val="00624931"/>
    <w:rsid w:val="00633FF7"/>
    <w:rsid w:val="00650C90"/>
    <w:rsid w:val="00683E89"/>
    <w:rsid w:val="006910E8"/>
    <w:rsid w:val="0069178C"/>
    <w:rsid w:val="006A5959"/>
    <w:rsid w:val="006B08A0"/>
    <w:rsid w:val="006C434D"/>
    <w:rsid w:val="00703BA9"/>
    <w:rsid w:val="007040D9"/>
    <w:rsid w:val="0070440C"/>
    <w:rsid w:val="0073576E"/>
    <w:rsid w:val="0073704E"/>
    <w:rsid w:val="007474A3"/>
    <w:rsid w:val="00756F6B"/>
    <w:rsid w:val="0076065A"/>
    <w:rsid w:val="007702F9"/>
    <w:rsid w:val="00782A9B"/>
    <w:rsid w:val="0079062F"/>
    <w:rsid w:val="007A620C"/>
    <w:rsid w:val="007C06F8"/>
    <w:rsid w:val="007C07D5"/>
    <w:rsid w:val="007C4218"/>
    <w:rsid w:val="007C53AE"/>
    <w:rsid w:val="007C774A"/>
    <w:rsid w:val="007E1BB0"/>
    <w:rsid w:val="00800C1D"/>
    <w:rsid w:val="00807B0B"/>
    <w:rsid w:val="00820E53"/>
    <w:rsid w:val="00825A79"/>
    <w:rsid w:val="00826623"/>
    <w:rsid w:val="00827039"/>
    <w:rsid w:val="0082788B"/>
    <w:rsid w:val="008478AA"/>
    <w:rsid w:val="008650C4"/>
    <w:rsid w:val="00870EF3"/>
    <w:rsid w:val="008809C8"/>
    <w:rsid w:val="00883954"/>
    <w:rsid w:val="00887696"/>
    <w:rsid w:val="00895D2E"/>
    <w:rsid w:val="008975D2"/>
    <w:rsid w:val="00897AED"/>
    <w:rsid w:val="008A0A8B"/>
    <w:rsid w:val="008A4B9F"/>
    <w:rsid w:val="008D577B"/>
    <w:rsid w:val="008D79A2"/>
    <w:rsid w:val="008D7B38"/>
    <w:rsid w:val="008F3B95"/>
    <w:rsid w:val="008F48A7"/>
    <w:rsid w:val="008F4B5B"/>
    <w:rsid w:val="0091583F"/>
    <w:rsid w:val="009221BA"/>
    <w:rsid w:val="009535E2"/>
    <w:rsid w:val="009632F7"/>
    <w:rsid w:val="00966AD6"/>
    <w:rsid w:val="00987324"/>
    <w:rsid w:val="00992AAB"/>
    <w:rsid w:val="009B6F57"/>
    <w:rsid w:val="009E1EF6"/>
    <w:rsid w:val="009F7DAE"/>
    <w:rsid w:val="00A3228F"/>
    <w:rsid w:val="00A33980"/>
    <w:rsid w:val="00A53D6E"/>
    <w:rsid w:val="00A6184A"/>
    <w:rsid w:val="00A63FF6"/>
    <w:rsid w:val="00A70664"/>
    <w:rsid w:val="00A735D1"/>
    <w:rsid w:val="00A73B49"/>
    <w:rsid w:val="00AC4CC6"/>
    <w:rsid w:val="00AE4D71"/>
    <w:rsid w:val="00AF10F4"/>
    <w:rsid w:val="00B3216B"/>
    <w:rsid w:val="00B467EB"/>
    <w:rsid w:val="00B60A47"/>
    <w:rsid w:val="00B663DF"/>
    <w:rsid w:val="00B71714"/>
    <w:rsid w:val="00B839A3"/>
    <w:rsid w:val="00B84321"/>
    <w:rsid w:val="00B86F7C"/>
    <w:rsid w:val="00B92940"/>
    <w:rsid w:val="00B9335D"/>
    <w:rsid w:val="00BA1D9D"/>
    <w:rsid w:val="00BB13A5"/>
    <w:rsid w:val="00BB6986"/>
    <w:rsid w:val="00BC365E"/>
    <w:rsid w:val="00BC5B78"/>
    <w:rsid w:val="00BF20F9"/>
    <w:rsid w:val="00C009F8"/>
    <w:rsid w:val="00C2254B"/>
    <w:rsid w:val="00C231F5"/>
    <w:rsid w:val="00C30521"/>
    <w:rsid w:val="00C52EB6"/>
    <w:rsid w:val="00C54A3E"/>
    <w:rsid w:val="00C569A1"/>
    <w:rsid w:val="00C57D1C"/>
    <w:rsid w:val="00C90001"/>
    <w:rsid w:val="00CA0341"/>
    <w:rsid w:val="00CB03D1"/>
    <w:rsid w:val="00CB0D3D"/>
    <w:rsid w:val="00CC42F3"/>
    <w:rsid w:val="00CE0D31"/>
    <w:rsid w:val="00D0159D"/>
    <w:rsid w:val="00D07F02"/>
    <w:rsid w:val="00D12A38"/>
    <w:rsid w:val="00D22FC6"/>
    <w:rsid w:val="00D43421"/>
    <w:rsid w:val="00D442F8"/>
    <w:rsid w:val="00D51A59"/>
    <w:rsid w:val="00D5293C"/>
    <w:rsid w:val="00D52A78"/>
    <w:rsid w:val="00D53CB4"/>
    <w:rsid w:val="00D5402E"/>
    <w:rsid w:val="00D63C55"/>
    <w:rsid w:val="00D709A5"/>
    <w:rsid w:val="00D91B6C"/>
    <w:rsid w:val="00D94778"/>
    <w:rsid w:val="00DA2A6C"/>
    <w:rsid w:val="00DA6783"/>
    <w:rsid w:val="00DB323E"/>
    <w:rsid w:val="00DB32D8"/>
    <w:rsid w:val="00DB42CB"/>
    <w:rsid w:val="00DD36EF"/>
    <w:rsid w:val="00DD7331"/>
    <w:rsid w:val="00DF0EE6"/>
    <w:rsid w:val="00DF1FA7"/>
    <w:rsid w:val="00DF6174"/>
    <w:rsid w:val="00E209BA"/>
    <w:rsid w:val="00E34930"/>
    <w:rsid w:val="00E379F2"/>
    <w:rsid w:val="00E37AD2"/>
    <w:rsid w:val="00E4474F"/>
    <w:rsid w:val="00E5784A"/>
    <w:rsid w:val="00E60260"/>
    <w:rsid w:val="00E67237"/>
    <w:rsid w:val="00E75BBD"/>
    <w:rsid w:val="00E93F14"/>
    <w:rsid w:val="00EA6A87"/>
    <w:rsid w:val="00EC0793"/>
    <w:rsid w:val="00ED3065"/>
    <w:rsid w:val="00EE0C38"/>
    <w:rsid w:val="00EF0307"/>
    <w:rsid w:val="00EF3018"/>
    <w:rsid w:val="00EF42C0"/>
    <w:rsid w:val="00F138B8"/>
    <w:rsid w:val="00F32D31"/>
    <w:rsid w:val="00F34F5F"/>
    <w:rsid w:val="00F45136"/>
    <w:rsid w:val="00F7788F"/>
    <w:rsid w:val="00F9328A"/>
    <w:rsid w:val="00F94A98"/>
    <w:rsid w:val="00FA0E90"/>
    <w:rsid w:val="00FA176A"/>
    <w:rsid w:val="00FA71EF"/>
    <w:rsid w:val="00FC17C1"/>
    <w:rsid w:val="00FD4C93"/>
    <w:rsid w:val="00FD7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paragraph" w:styleId="a9">
    <w:name w:val="Balloon Text"/>
    <w:basedOn w:val="a"/>
    <w:link w:val="aa"/>
    <w:uiPriority w:val="99"/>
    <w:semiHidden/>
    <w:unhideWhenUsed/>
    <w:rsid w:val="00A6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8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0D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paragraph" w:styleId="a9">
    <w:name w:val="Balloon Text"/>
    <w:basedOn w:val="a"/>
    <w:link w:val="aa"/>
    <w:uiPriority w:val="99"/>
    <w:semiHidden/>
    <w:unhideWhenUsed/>
    <w:rsid w:val="00A6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8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0D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392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3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1164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Подуздов Юрий Александрович</dc:creator>
  <cp:lastModifiedBy>Малькова Екатерина Константиновна</cp:lastModifiedBy>
  <cp:revision>2</cp:revision>
  <cp:lastPrinted>2021-06-15T12:47:00Z</cp:lastPrinted>
  <dcterms:created xsi:type="dcterms:W3CDTF">2021-06-15T12:50:00Z</dcterms:created>
  <dcterms:modified xsi:type="dcterms:W3CDTF">2021-06-15T12:50:00Z</dcterms:modified>
</cp:coreProperties>
</file>